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10" w:rsidRDefault="00580A10" w:rsidP="00580A10">
      <w:pPr>
        <w:spacing w:after="24" w:line="259" w:lineRule="auto"/>
        <w:ind w:left="705"/>
        <w:jc w:val="center"/>
        <w:rPr>
          <w:b/>
          <w:i/>
          <w:lang w:val="ru-RU"/>
        </w:rPr>
      </w:pPr>
      <w:r w:rsidRPr="00580A10">
        <w:rPr>
          <w:b/>
          <w:i/>
          <w:lang w:val="ru-RU"/>
        </w:rPr>
        <w:t>«Системно-</w:t>
      </w:r>
      <w:proofErr w:type="spellStart"/>
      <w:r w:rsidRPr="00580A10">
        <w:rPr>
          <w:b/>
          <w:i/>
          <w:lang w:val="ru-RU"/>
        </w:rPr>
        <w:t>деятельностный</w:t>
      </w:r>
      <w:proofErr w:type="spellEnd"/>
      <w:r w:rsidRPr="00580A10">
        <w:rPr>
          <w:b/>
          <w:i/>
          <w:lang w:val="ru-RU"/>
        </w:rPr>
        <w:t xml:space="preserve"> подход как основа организации образовательного процесса в условиях реализации ФГОС ДО»</w:t>
      </w:r>
    </w:p>
    <w:p w:rsidR="00580A10" w:rsidRDefault="006E54ED" w:rsidP="00580A10">
      <w:pPr>
        <w:spacing w:after="24" w:line="259" w:lineRule="auto"/>
        <w:ind w:left="705"/>
        <w:jc w:val="right"/>
        <w:rPr>
          <w:i/>
          <w:lang w:val="ru-RU"/>
        </w:rPr>
      </w:pPr>
      <w:r>
        <w:rPr>
          <w:i/>
          <w:lang w:val="ru-RU"/>
        </w:rPr>
        <w:t>Антонова Т.А</w:t>
      </w:r>
      <w:r w:rsidR="00580A10">
        <w:rPr>
          <w:i/>
          <w:lang w:val="ru-RU"/>
        </w:rPr>
        <w:t xml:space="preserve">., </w:t>
      </w:r>
    </w:p>
    <w:p w:rsidR="00580A10" w:rsidRPr="00580A10" w:rsidRDefault="006E54ED" w:rsidP="00580A10">
      <w:pPr>
        <w:spacing w:after="24" w:line="259" w:lineRule="auto"/>
        <w:ind w:left="705"/>
        <w:jc w:val="right"/>
        <w:rPr>
          <w:i/>
          <w:lang w:val="ru-RU"/>
        </w:rPr>
      </w:pPr>
      <w:r>
        <w:rPr>
          <w:i/>
          <w:lang w:val="ru-RU"/>
        </w:rPr>
        <w:t>воспитатель</w:t>
      </w:r>
      <w:bookmarkStart w:id="0" w:name="_GoBack"/>
      <w:bookmarkEnd w:id="0"/>
      <w:r w:rsidR="00580A10">
        <w:rPr>
          <w:i/>
          <w:lang w:val="ru-RU"/>
        </w:rPr>
        <w:t xml:space="preserve"> МАДОУ ДС №10 «Белочка»</w:t>
      </w:r>
    </w:p>
    <w:p w:rsidR="00580A10" w:rsidRDefault="00580A10" w:rsidP="00580A10">
      <w:pPr>
        <w:spacing w:after="24" w:line="259" w:lineRule="auto"/>
        <w:ind w:left="705"/>
        <w:jc w:val="right"/>
        <w:rPr>
          <w:b/>
          <w:i/>
          <w:lang w:val="ru-RU"/>
        </w:rPr>
      </w:pPr>
    </w:p>
    <w:p w:rsidR="00580A10" w:rsidRPr="00580A10" w:rsidRDefault="00580A10" w:rsidP="00580A10">
      <w:pPr>
        <w:spacing w:after="24" w:line="259" w:lineRule="auto"/>
        <w:ind w:left="705"/>
        <w:rPr>
          <w:b/>
          <w:lang w:val="ru-RU"/>
        </w:rPr>
      </w:pPr>
      <w:r>
        <w:rPr>
          <w:b/>
          <w:lang w:val="ru-RU"/>
        </w:rPr>
        <w:t>Слайд 1 (заставка)</w:t>
      </w:r>
    </w:p>
    <w:p w:rsidR="00580A10" w:rsidRDefault="00580A10" w:rsidP="00580A10">
      <w:pPr>
        <w:spacing w:after="24" w:line="259" w:lineRule="auto"/>
        <w:ind w:left="705"/>
        <w:rPr>
          <w:b/>
          <w:i/>
          <w:lang w:val="ru-RU"/>
        </w:rPr>
      </w:pPr>
      <w:r w:rsidRPr="00580A10">
        <w:rPr>
          <w:b/>
          <w:i/>
          <w:lang w:val="ru-RU"/>
        </w:rPr>
        <w:t>Добрый день, уважаемые коллеги!</w:t>
      </w:r>
    </w:p>
    <w:p w:rsidR="00536320" w:rsidRDefault="00536320" w:rsidP="00F912F9">
      <w:pPr>
        <w:spacing w:after="24" w:line="259" w:lineRule="auto"/>
        <w:ind w:firstLine="699"/>
        <w:rPr>
          <w:lang w:val="ru-RU"/>
        </w:rPr>
      </w:pPr>
    </w:p>
    <w:p w:rsidR="00536320" w:rsidRDefault="00536320" w:rsidP="00F912F9">
      <w:pPr>
        <w:spacing w:after="24" w:line="259" w:lineRule="auto"/>
        <w:ind w:firstLine="699"/>
        <w:rPr>
          <w:lang w:val="ru-RU"/>
        </w:rPr>
      </w:pPr>
      <w:r>
        <w:rPr>
          <w:b/>
          <w:lang w:val="ru-RU"/>
        </w:rPr>
        <w:t>Слайд</w:t>
      </w:r>
      <w:r w:rsidR="0065753C">
        <w:rPr>
          <w:b/>
          <w:lang w:val="ru-RU"/>
        </w:rPr>
        <w:t xml:space="preserve"> 2</w:t>
      </w:r>
    </w:p>
    <w:p w:rsidR="00580A10" w:rsidRDefault="00580A10" w:rsidP="00F912F9">
      <w:pPr>
        <w:spacing w:after="24" w:line="259" w:lineRule="auto"/>
        <w:ind w:firstLine="699"/>
        <w:rPr>
          <w:b/>
          <w:i/>
          <w:lang w:val="ru-RU"/>
        </w:rPr>
      </w:pPr>
      <w:r>
        <w:rPr>
          <w:lang w:val="ru-RU"/>
        </w:rPr>
        <w:t xml:space="preserve">В этом учебном году введены изменения в организацию деятельности ресурсных методических центров, которые теперь будут называться </w:t>
      </w:r>
      <w:r>
        <w:rPr>
          <w:b/>
          <w:i/>
          <w:lang w:val="ru-RU"/>
        </w:rPr>
        <w:t xml:space="preserve">форсайт-центрами, </w:t>
      </w:r>
      <w:r>
        <w:rPr>
          <w:lang w:val="ru-RU"/>
        </w:rPr>
        <w:t>что подразумевает прогноз, предвидение, предсказание развития будущей ситуации в образовании на основе системы методов экспертной оценки стратегических направлений с</w:t>
      </w:r>
      <w:r w:rsidR="000F7D59">
        <w:rPr>
          <w:lang w:val="ru-RU"/>
        </w:rPr>
        <w:t xml:space="preserve">оциально-экономического и инновационного развития, выявления технологических прорывов, способных оказать воздействие на образование в долгосрочной перспективе. </w:t>
      </w:r>
      <w:r w:rsidRPr="00580A10">
        <w:rPr>
          <w:b/>
          <w:i/>
          <w:lang w:val="ru-RU"/>
        </w:rPr>
        <w:t xml:space="preserve"> </w:t>
      </w:r>
    </w:p>
    <w:p w:rsidR="008E02B8" w:rsidRPr="00E877B9" w:rsidRDefault="00F912F9" w:rsidP="008E02B8">
      <w:pPr>
        <w:ind w:left="-15" w:right="3" w:firstLine="706"/>
        <w:rPr>
          <w:lang w:val="ru-RU"/>
        </w:rPr>
      </w:pPr>
      <w:r w:rsidRPr="00F912F9">
        <w:rPr>
          <w:lang w:val="ru-RU"/>
        </w:rPr>
        <w:t>Наша инновационная площадка</w:t>
      </w:r>
      <w:r>
        <w:rPr>
          <w:lang w:val="ru-RU"/>
        </w:rPr>
        <w:t xml:space="preserve"> по проектной деятельности в дошкольном образовании делает акцент на </w:t>
      </w:r>
      <w:r w:rsidRPr="00F912F9">
        <w:rPr>
          <w:lang w:val="ru-RU"/>
        </w:rPr>
        <w:t xml:space="preserve"> реализаци</w:t>
      </w:r>
      <w:r>
        <w:rPr>
          <w:lang w:val="ru-RU"/>
        </w:rPr>
        <w:t>и</w:t>
      </w:r>
      <w:r w:rsidRPr="00F912F9">
        <w:rPr>
          <w:lang w:val="ru-RU"/>
        </w:rPr>
        <w:t xml:space="preserve"> </w:t>
      </w:r>
      <w:r w:rsidRPr="006810CB">
        <w:rPr>
          <w:b/>
          <w:i/>
          <w:lang w:val="ru-RU"/>
        </w:rPr>
        <w:t>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  <w:r w:rsidR="008E02B8">
        <w:rPr>
          <w:lang w:val="ru-RU"/>
        </w:rPr>
        <w:t xml:space="preserve"> Сегодня мы с вами будем говорить </w:t>
      </w:r>
      <w:r w:rsidR="008E02B8" w:rsidRPr="006810CB">
        <w:rPr>
          <w:b/>
          <w:i/>
          <w:lang w:val="ru-RU"/>
        </w:rPr>
        <w:t>о детском проектировании и экспериментировании как  основе системно-</w:t>
      </w:r>
      <w:proofErr w:type="spellStart"/>
      <w:r w:rsidR="008E02B8" w:rsidRPr="006810CB">
        <w:rPr>
          <w:b/>
          <w:i/>
          <w:lang w:val="ru-RU"/>
        </w:rPr>
        <w:t>деятельностного</w:t>
      </w:r>
      <w:proofErr w:type="spellEnd"/>
      <w:r w:rsidR="008E02B8" w:rsidRPr="006810CB">
        <w:rPr>
          <w:b/>
          <w:i/>
          <w:lang w:val="ru-RU"/>
        </w:rPr>
        <w:t xml:space="preserve"> подхода к образованию</w:t>
      </w:r>
      <w:r w:rsidR="00536320">
        <w:rPr>
          <w:lang w:val="ru-RU"/>
        </w:rPr>
        <w:t>. Но, прежде</w:t>
      </w:r>
      <w:r w:rsidR="008E02B8">
        <w:rPr>
          <w:lang w:val="ru-RU"/>
        </w:rPr>
        <w:t xml:space="preserve"> чем начать работу, </w:t>
      </w:r>
      <w:r w:rsidR="008E02B8" w:rsidRPr="00E877B9">
        <w:rPr>
          <w:lang w:val="ru-RU"/>
        </w:rPr>
        <w:t>предлагаю вспомнить значение некоторых терминов и понятий, относящихся к нашей  теме. Поможет нам в этом приём интерактивного обучения, который называется «</w:t>
      </w:r>
      <w:r w:rsidR="00756879">
        <w:rPr>
          <w:lang w:val="ru-RU"/>
        </w:rPr>
        <w:t>Нитка и иголка</w:t>
      </w:r>
      <w:r w:rsidR="008E02B8" w:rsidRPr="00E877B9">
        <w:rPr>
          <w:lang w:val="ru-RU"/>
        </w:rPr>
        <w:t xml:space="preserve">». </w:t>
      </w:r>
    </w:p>
    <w:p w:rsidR="00756879" w:rsidRDefault="00756879" w:rsidP="008E02B8">
      <w:pPr>
        <w:spacing w:after="228" w:line="259" w:lineRule="auto"/>
        <w:ind w:left="0" w:firstLine="0"/>
        <w:jc w:val="left"/>
        <w:rPr>
          <w:b/>
          <w:u w:val="single" w:color="000000"/>
          <w:lang w:val="ru-RU"/>
        </w:rPr>
      </w:pPr>
    </w:p>
    <w:p w:rsidR="008E02B8" w:rsidRPr="008E02B8" w:rsidRDefault="008E02B8" w:rsidP="008E02B8">
      <w:pPr>
        <w:spacing w:after="228" w:line="259" w:lineRule="auto"/>
        <w:ind w:left="0" w:firstLine="0"/>
        <w:jc w:val="left"/>
        <w:rPr>
          <w:b/>
          <w:lang w:val="ru-RU"/>
        </w:rPr>
      </w:pPr>
      <w:r w:rsidRPr="008E02B8">
        <w:rPr>
          <w:b/>
          <w:u w:val="single" w:color="000000"/>
          <w:lang w:val="ru-RU"/>
        </w:rPr>
        <w:t>Задание для участников практикума.</w:t>
      </w:r>
      <w:r w:rsidRPr="008E02B8">
        <w:rPr>
          <w:b/>
          <w:lang w:val="ru-RU"/>
        </w:rPr>
        <w:t xml:space="preserve">  </w:t>
      </w:r>
    </w:p>
    <w:p w:rsidR="00580A10" w:rsidRPr="008E02B8" w:rsidRDefault="008E02B8" w:rsidP="008E02B8">
      <w:pPr>
        <w:spacing w:after="24" w:line="259" w:lineRule="auto"/>
        <w:ind w:left="0" w:firstLine="695"/>
        <w:rPr>
          <w:lang w:val="ru-RU"/>
        </w:rPr>
      </w:pPr>
      <w:r w:rsidRPr="00E877B9">
        <w:rPr>
          <w:lang w:val="ru-RU"/>
        </w:rPr>
        <w:t>Вы поделены на 4 группы: две группы «</w:t>
      </w:r>
      <w:r w:rsidR="00756879">
        <w:rPr>
          <w:lang w:val="ru-RU"/>
        </w:rPr>
        <w:t>иголок</w:t>
      </w:r>
      <w:r w:rsidRPr="00E877B9">
        <w:rPr>
          <w:lang w:val="ru-RU"/>
        </w:rPr>
        <w:t>» и две группы «</w:t>
      </w:r>
      <w:r w:rsidR="00756879">
        <w:rPr>
          <w:lang w:val="ru-RU"/>
        </w:rPr>
        <w:t>ниток</w:t>
      </w:r>
      <w:r w:rsidRPr="00E877B9">
        <w:rPr>
          <w:lang w:val="ru-RU"/>
        </w:rPr>
        <w:t>». У «</w:t>
      </w:r>
      <w:r w:rsidR="00756879">
        <w:rPr>
          <w:lang w:val="ru-RU"/>
        </w:rPr>
        <w:t>иголок</w:t>
      </w:r>
      <w:r w:rsidRPr="00E877B9">
        <w:rPr>
          <w:lang w:val="ru-RU"/>
        </w:rPr>
        <w:t>» и «</w:t>
      </w:r>
      <w:r w:rsidR="00756879">
        <w:rPr>
          <w:lang w:val="ru-RU"/>
        </w:rPr>
        <w:t>ниток</w:t>
      </w:r>
      <w:r w:rsidRPr="00E877B9">
        <w:rPr>
          <w:lang w:val="ru-RU"/>
        </w:rPr>
        <w:t>» части высказываний имеющих непосредственное отношение к системно-</w:t>
      </w:r>
      <w:proofErr w:type="spellStart"/>
      <w:r w:rsidRPr="00E877B9">
        <w:rPr>
          <w:lang w:val="ru-RU"/>
        </w:rPr>
        <w:t>деятельностному</w:t>
      </w:r>
      <w:proofErr w:type="spellEnd"/>
      <w:r w:rsidRPr="00E877B9">
        <w:rPr>
          <w:lang w:val="ru-RU"/>
        </w:rPr>
        <w:t xml:space="preserve"> подходу. Первые получают карточки с вопросами, вторые – с правильными ответами. Кажд</w:t>
      </w:r>
      <w:r w:rsidR="00756879">
        <w:rPr>
          <w:lang w:val="ru-RU"/>
        </w:rPr>
        <w:t>ая</w:t>
      </w:r>
      <w:r w:rsidRPr="00E877B9">
        <w:rPr>
          <w:lang w:val="ru-RU"/>
        </w:rPr>
        <w:t xml:space="preserve"> «</w:t>
      </w:r>
      <w:r w:rsidR="00756879">
        <w:rPr>
          <w:lang w:val="ru-RU"/>
        </w:rPr>
        <w:t>иголка</w:t>
      </w:r>
      <w:r w:rsidRPr="00E877B9">
        <w:rPr>
          <w:lang w:val="ru-RU"/>
        </w:rPr>
        <w:t xml:space="preserve">» должен найти свою </w:t>
      </w:r>
      <w:r w:rsidRPr="008E02B8">
        <w:rPr>
          <w:lang w:val="ru-RU"/>
        </w:rPr>
        <w:t>«</w:t>
      </w:r>
      <w:r w:rsidR="00756879">
        <w:rPr>
          <w:lang w:val="ru-RU"/>
        </w:rPr>
        <w:t>нитку</w:t>
      </w:r>
      <w:r w:rsidRPr="008E02B8">
        <w:rPr>
          <w:lang w:val="ru-RU"/>
        </w:rPr>
        <w:t xml:space="preserve">».  </w:t>
      </w:r>
    </w:p>
    <w:p w:rsidR="00756879" w:rsidRDefault="00756879" w:rsidP="00F912F9">
      <w:pPr>
        <w:spacing w:after="24" w:line="259" w:lineRule="auto"/>
        <w:ind w:left="0" w:firstLine="695"/>
        <w:rPr>
          <w:b/>
          <w:i/>
          <w:lang w:val="ru-RU"/>
        </w:rPr>
      </w:pPr>
    </w:p>
    <w:p w:rsidR="003244B8" w:rsidRPr="008E02B8" w:rsidRDefault="008E02B8" w:rsidP="00F912F9">
      <w:pPr>
        <w:spacing w:after="24" w:line="259" w:lineRule="auto"/>
        <w:ind w:left="0" w:firstLine="695"/>
        <w:rPr>
          <w:b/>
          <w:i/>
          <w:lang w:val="ru-RU"/>
        </w:rPr>
      </w:pPr>
      <w:r w:rsidRPr="008E02B8">
        <w:rPr>
          <w:b/>
          <w:i/>
          <w:lang w:val="ru-RU"/>
        </w:rPr>
        <w:t>Проверка результатов.</w:t>
      </w:r>
    </w:p>
    <w:p w:rsidR="008E02B8" w:rsidRDefault="008E02B8" w:rsidP="00F912F9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  <w:r>
        <w:rPr>
          <w:lang w:val="ru-RU"/>
        </w:rPr>
        <w:t>Спасибо, коллеги, прошу занять места за столами, чтобы продолжить нашу работу.</w:t>
      </w: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</w:p>
    <w:p w:rsidR="00756879" w:rsidRDefault="00756879" w:rsidP="000C5826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3B5998">
      <w:pPr>
        <w:spacing w:after="24" w:line="259" w:lineRule="auto"/>
        <w:ind w:left="0" w:firstLine="0"/>
        <w:rPr>
          <w:lang w:val="ru-RU"/>
        </w:rPr>
      </w:pPr>
    </w:p>
    <w:p w:rsidR="004C5463" w:rsidRDefault="004C5463" w:rsidP="000C5826">
      <w:pPr>
        <w:spacing w:after="24" w:line="259" w:lineRule="auto"/>
        <w:ind w:left="0" w:firstLine="695"/>
        <w:rPr>
          <w:lang w:val="ru-RU"/>
        </w:rPr>
      </w:pPr>
      <w:r>
        <w:rPr>
          <w:b/>
          <w:lang w:val="ru-RU"/>
        </w:rPr>
        <w:lastRenderedPageBreak/>
        <w:t>Слайд 3</w:t>
      </w:r>
    </w:p>
    <w:p w:rsidR="000C5826" w:rsidRPr="000C5826" w:rsidRDefault="008E02B8" w:rsidP="000C5826">
      <w:pPr>
        <w:spacing w:after="24" w:line="259" w:lineRule="auto"/>
        <w:ind w:left="0" w:firstLine="695"/>
        <w:rPr>
          <w:lang w:val="ru-RU"/>
        </w:rPr>
      </w:pPr>
      <w:r w:rsidRPr="008E02B8">
        <w:rPr>
          <w:lang w:val="ru-RU"/>
        </w:rPr>
        <w:t xml:space="preserve">В основу </w:t>
      </w:r>
      <w:r w:rsidRPr="008E02B8">
        <w:rPr>
          <w:lang w:val="ru-RU"/>
        </w:rPr>
        <w:tab/>
        <w:t xml:space="preserve">ФГОС ДО положен </w:t>
      </w:r>
      <w:r w:rsidRPr="008E02B8">
        <w:rPr>
          <w:lang w:val="ru-RU"/>
        </w:rPr>
        <w:tab/>
        <w:t xml:space="preserve"> системно-</w:t>
      </w:r>
      <w:proofErr w:type="spellStart"/>
      <w:r w:rsidRPr="008E02B8">
        <w:rPr>
          <w:lang w:val="ru-RU"/>
        </w:rPr>
        <w:t>деятельностный</w:t>
      </w:r>
      <w:proofErr w:type="spellEnd"/>
      <w:r w:rsidRPr="008E02B8">
        <w:rPr>
          <w:lang w:val="ru-RU"/>
        </w:rPr>
        <w:t xml:space="preserve"> подход, </w:t>
      </w:r>
      <w:proofErr w:type="gramStart"/>
      <w:r w:rsidRPr="008E02B8">
        <w:rPr>
          <w:lang w:val="ru-RU"/>
        </w:rPr>
        <w:t>который  подразумевает</w:t>
      </w:r>
      <w:proofErr w:type="gramEnd"/>
      <w:r w:rsidRPr="008E02B8">
        <w:rPr>
          <w:lang w:val="ru-RU"/>
        </w:rPr>
        <w:t xml:space="preserve">  разнообразие индивидуальных образовательных траекторий и индивидуального развития каждого воспитанника, обеспечивающий рост творческого потенциала, познавательных мотивов, обогащение форм сотрудничества и расширение зоны ближайшего развития.</w:t>
      </w:r>
      <w:r w:rsidR="000C5826">
        <w:rPr>
          <w:lang w:val="ru-RU"/>
        </w:rPr>
        <w:t xml:space="preserve"> Этого требует и современная ситуация: с</w:t>
      </w:r>
      <w:r w:rsidR="000C5826" w:rsidRPr="000C5826">
        <w:rPr>
          <w:lang w:val="ru-RU"/>
        </w:rPr>
        <w:t>овременный мир очень динамичен. Скорость его изменений постоянно нарастает:</w:t>
      </w:r>
    </w:p>
    <w:p w:rsidR="000C5826" w:rsidRPr="000C5826" w:rsidRDefault="000C5826" w:rsidP="000C5826">
      <w:pPr>
        <w:spacing w:after="24" w:line="259" w:lineRule="auto"/>
        <w:ind w:left="0" w:firstLine="695"/>
        <w:rPr>
          <w:lang w:val="ru-RU"/>
        </w:rPr>
      </w:pPr>
      <w:r w:rsidRPr="000C5826">
        <w:rPr>
          <w:i/>
          <w:iCs/>
          <w:lang w:val="ru-RU"/>
        </w:rPr>
        <w:t>- каждые десять  лет объём информации в мире удваивается;</w:t>
      </w:r>
      <w:r w:rsidRPr="000C5826">
        <w:rPr>
          <w:lang w:val="ru-RU"/>
        </w:rPr>
        <w:t xml:space="preserve"> </w:t>
      </w:r>
    </w:p>
    <w:p w:rsidR="000C5826" w:rsidRPr="000C5826" w:rsidRDefault="000C5826" w:rsidP="000C5826">
      <w:pPr>
        <w:spacing w:after="24" w:line="259" w:lineRule="auto"/>
        <w:ind w:left="0" w:firstLine="695"/>
        <w:rPr>
          <w:lang w:val="ru-RU"/>
        </w:rPr>
      </w:pPr>
      <w:r w:rsidRPr="000C5826">
        <w:rPr>
          <w:i/>
          <w:iCs/>
          <w:lang w:val="ru-RU"/>
        </w:rPr>
        <w:t>- в 201</w:t>
      </w:r>
      <w:r w:rsidR="00786AF9">
        <w:rPr>
          <w:i/>
          <w:iCs/>
          <w:lang w:val="ru-RU"/>
        </w:rPr>
        <w:t>7</w:t>
      </w:r>
      <w:r w:rsidRPr="000C5826">
        <w:rPr>
          <w:i/>
          <w:iCs/>
          <w:lang w:val="ru-RU"/>
        </w:rPr>
        <w:t xml:space="preserve"> году новой информации создано больше, чем за последние тысячи лет;</w:t>
      </w:r>
      <w:r w:rsidRPr="000C5826">
        <w:rPr>
          <w:lang w:val="ru-RU"/>
        </w:rPr>
        <w:t xml:space="preserve"> </w:t>
      </w:r>
    </w:p>
    <w:p w:rsidR="000C5826" w:rsidRPr="000C5826" w:rsidRDefault="000C5826" w:rsidP="000C5826">
      <w:pPr>
        <w:spacing w:after="24" w:line="259" w:lineRule="auto"/>
        <w:ind w:left="0" w:firstLine="695"/>
        <w:rPr>
          <w:lang w:val="ru-RU"/>
        </w:rPr>
      </w:pPr>
      <w:r w:rsidRPr="000C5826">
        <w:rPr>
          <w:i/>
          <w:iCs/>
          <w:lang w:val="ru-RU"/>
        </w:rPr>
        <w:t>- десять наиболее востребованных профессий 201</w:t>
      </w:r>
      <w:r w:rsidR="00786AF9">
        <w:rPr>
          <w:i/>
          <w:iCs/>
          <w:lang w:val="ru-RU"/>
        </w:rPr>
        <w:t>7</w:t>
      </w:r>
      <w:r w:rsidRPr="000C5826">
        <w:rPr>
          <w:i/>
          <w:iCs/>
          <w:lang w:val="ru-RU"/>
        </w:rPr>
        <w:t xml:space="preserve">   не существовали в 2004 году;</w:t>
      </w:r>
      <w:r w:rsidRPr="000C5826">
        <w:rPr>
          <w:lang w:val="ru-RU"/>
        </w:rPr>
        <w:t xml:space="preserve"> </w:t>
      </w:r>
    </w:p>
    <w:p w:rsidR="00F912F9" w:rsidRDefault="000C5826" w:rsidP="000C5826">
      <w:pPr>
        <w:spacing w:after="24" w:line="259" w:lineRule="auto"/>
        <w:ind w:left="0" w:firstLine="695"/>
        <w:rPr>
          <w:i/>
          <w:iCs/>
          <w:lang w:val="ru-RU"/>
        </w:rPr>
      </w:pPr>
      <w:r w:rsidRPr="000C5826">
        <w:rPr>
          <w:i/>
          <w:iCs/>
          <w:lang w:val="ru-RU"/>
        </w:rPr>
        <w:t>-знания, полученные сегодня, через некоторое время устаревают и нуждаются в коррекции.</w:t>
      </w:r>
    </w:p>
    <w:p w:rsidR="004C5463" w:rsidRDefault="004C5463" w:rsidP="000C5826">
      <w:pPr>
        <w:spacing w:after="24" w:line="259" w:lineRule="auto"/>
        <w:ind w:left="0" w:firstLine="695"/>
        <w:rPr>
          <w:b/>
          <w:i/>
          <w:lang w:val="ru-RU"/>
        </w:rPr>
      </w:pPr>
    </w:p>
    <w:p w:rsidR="000C5826" w:rsidRPr="00536320" w:rsidRDefault="000C5826" w:rsidP="000C5826">
      <w:pPr>
        <w:spacing w:after="24" w:line="259" w:lineRule="auto"/>
        <w:ind w:left="0" w:firstLine="695"/>
        <w:rPr>
          <w:b/>
          <w:i/>
          <w:lang w:val="ru-RU"/>
        </w:rPr>
      </w:pPr>
      <w:r w:rsidRPr="00536320">
        <w:rPr>
          <w:b/>
          <w:i/>
          <w:lang w:val="ru-RU"/>
        </w:rPr>
        <w:t>Какими же качествами должен обладать человек, чтобы выжить в так быстро меняющемся мире?</w:t>
      </w:r>
    </w:p>
    <w:p w:rsidR="000C5826" w:rsidRDefault="000C5826" w:rsidP="00221B5B">
      <w:pPr>
        <w:rPr>
          <w:lang w:val="ru-RU"/>
        </w:rPr>
      </w:pPr>
    </w:p>
    <w:p w:rsidR="002E746B" w:rsidRDefault="000C5826" w:rsidP="00221B5B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4C5463">
        <w:rPr>
          <w:b/>
          <w:lang w:val="ru-RU"/>
        </w:rPr>
        <w:t>4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ставить перед собой цель, принимать решения;</w:t>
      </w:r>
      <w:r w:rsidRPr="008D2CEF">
        <w:rPr>
          <w:lang w:val="ru-RU"/>
        </w:rPr>
        <w:t xml:space="preserve">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самостоятельно находить пути решения проблемы в любой ситуации;</w:t>
      </w:r>
      <w:r w:rsidRPr="008D2CEF">
        <w:rPr>
          <w:lang w:val="ru-RU"/>
        </w:rPr>
        <w:t xml:space="preserve">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 xml:space="preserve">Умение делать адекватный выбор в соответствии с собственными способностями и возможностями;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общаться и согласовывать свою позицию с другими людьми;</w:t>
      </w:r>
      <w:r w:rsidRPr="008D2CEF">
        <w:rPr>
          <w:lang w:val="ru-RU"/>
        </w:rPr>
        <w:t xml:space="preserve">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заботиться о других;</w:t>
      </w:r>
      <w:r w:rsidRPr="008D2CEF">
        <w:rPr>
          <w:lang w:val="ru-RU"/>
        </w:rPr>
        <w:t xml:space="preserve"> </w:t>
      </w:r>
    </w:p>
    <w:p w:rsidR="008D2CEF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сохранить свое здоровье.</w:t>
      </w:r>
    </w:p>
    <w:p w:rsidR="008D2CEF" w:rsidRPr="003B5998" w:rsidRDefault="008D2CEF" w:rsidP="008D2CEF">
      <w:pPr>
        <w:ind w:left="720" w:firstLine="0"/>
        <w:rPr>
          <w:b/>
          <w:iCs/>
          <w:lang w:val="ru-RU"/>
        </w:rPr>
      </w:pPr>
      <w:r>
        <w:rPr>
          <w:iCs/>
          <w:lang w:val="ru-RU"/>
        </w:rPr>
        <w:t xml:space="preserve">Но главное – </w:t>
      </w:r>
      <w:r w:rsidRPr="003B5998">
        <w:rPr>
          <w:b/>
          <w:iCs/>
          <w:lang w:val="ru-RU"/>
        </w:rPr>
        <w:t>умение КРИТИЧЕСКИ мыслить.</w:t>
      </w:r>
    </w:p>
    <w:p w:rsidR="007531B1" w:rsidRPr="008D2CEF" w:rsidRDefault="00D55201" w:rsidP="008D2CEF">
      <w:pPr>
        <w:ind w:left="720" w:firstLine="0"/>
        <w:rPr>
          <w:lang w:val="ru-RU"/>
        </w:rPr>
      </w:pPr>
      <w:r w:rsidRPr="008D2CEF">
        <w:rPr>
          <w:lang w:val="ru-RU"/>
        </w:rPr>
        <w:t xml:space="preserve"> </w:t>
      </w:r>
    </w:p>
    <w:p w:rsidR="008D2CEF" w:rsidRPr="008D2CEF" w:rsidRDefault="008D2CEF" w:rsidP="008D2CEF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4C5463">
        <w:rPr>
          <w:b/>
          <w:lang w:val="ru-RU"/>
        </w:rPr>
        <w:t>5</w:t>
      </w:r>
    </w:p>
    <w:p w:rsidR="008D2CEF" w:rsidRPr="008D2CEF" w:rsidRDefault="008D2CEF" w:rsidP="008D2CEF">
      <w:pPr>
        <w:ind w:firstLine="557"/>
        <w:rPr>
          <w:lang w:val="ru-RU"/>
        </w:rPr>
      </w:pPr>
      <w:r w:rsidRPr="008D2CEF">
        <w:rPr>
          <w:lang w:val="ru-RU"/>
        </w:rPr>
        <w:t>Системно-</w:t>
      </w:r>
      <w:proofErr w:type="spellStart"/>
      <w:r w:rsidRPr="008D2CEF">
        <w:rPr>
          <w:lang w:val="ru-RU"/>
        </w:rPr>
        <w:t>деятельностный</w:t>
      </w:r>
      <w:proofErr w:type="spellEnd"/>
      <w:r w:rsidRPr="008D2CEF">
        <w:rPr>
          <w:lang w:val="ru-RU"/>
        </w:rPr>
        <w:t xml:space="preserve"> подход дает возможность детям вырасти людьми, способными понимать и оценивать информацию; анализировать ее, применять в нестандартных условиях, т.е. учит детей учиться.</w:t>
      </w:r>
    </w:p>
    <w:p w:rsidR="004C5463" w:rsidRDefault="004C5463" w:rsidP="004C5463">
      <w:pPr>
        <w:rPr>
          <w:b/>
          <w:lang w:val="ru-RU"/>
        </w:rPr>
      </w:pPr>
      <w:r>
        <w:rPr>
          <w:lang w:val="ru-RU"/>
        </w:rPr>
        <w:t>На слайде вашему вниманию представлены базовые педагогические технологии, соответствующие ФГОС и системно-</w:t>
      </w:r>
      <w:proofErr w:type="spellStart"/>
      <w:r>
        <w:rPr>
          <w:lang w:val="ru-RU"/>
        </w:rPr>
        <w:t>деятельностному</w:t>
      </w:r>
      <w:proofErr w:type="spellEnd"/>
      <w:r>
        <w:rPr>
          <w:lang w:val="ru-RU"/>
        </w:rPr>
        <w:t xml:space="preserve"> подходу.</w:t>
      </w:r>
    </w:p>
    <w:p w:rsidR="004C5463" w:rsidRDefault="004C5463" w:rsidP="005C5B83">
      <w:pPr>
        <w:rPr>
          <w:b/>
          <w:lang w:val="ru-RU"/>
        </w:rPr>
      </w:pPr>
    </w:p>
    <w:p w:rsidR="008D2CEF" w:rsidRPr="004C5463" w:rsidRDefault="005C5B83" w:rsidP="004C5463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4C5463">
        <w:rPr>
          <w:b/>
          <w:lang w:val="ru-RU"/>
        </w:rPr>
        <w:t>6</w:t>
      </w:r>
    </w:p>
    <w:p w:rsidR="005C5B83" w:rsidRDefault="008D2CEF" w:rsidP="004C5463">
      <w:pPr>
        <w:ind w:firstLine="557"/>
        <w:rPr>
          <w:lang w:val="ru-RU"/>
        </w:rPr>
      </w:pPr>
      <w:r>
        <w:rPr>
          <w:lang w:val="ru-RU"/>
        </w:rPr>
        <w:t xml:space="preserve">Одной из </w:t>
      </w:r>
      <w:r w:rsidR="004C5463">
        <w:rPr>
          <w:lang w:val="ru-RU"/>
        </w:rPr>
        <w:t>них</w:t>
      </w:r>
      <w:r w:rsidR="005C5B83">
        <w:rPr>
          <w:lang w:val="ru-RU"/>
        </w:rPr>
        <w:t xml:space="preserve"> является</w:t>
      </w:r>
      <w:r w:rsidRPr="00E877B9">
        <w:rPr>
          <w:lang w:val="ru-RU"/>
        </w:rPr>
        <w:t xml:space="preserve"> кейс-технологи</w:t>
      </w:r>
      <w:r w:rsidR="005C5B83">
        <w:rPr>
          <w:lang w:val="ru-RU"/>
        </w:rPr>
        <w:t>я</w:t>
      </w:r>
      <w:r w:rsidRPr="00E877B9">
        <w:rPr>
          <w:lang w:val="ru-RU"/>
        </w:rPr>
        <w:t>.</w:t>
      </w:r>
    </w:p>
    <w:p w:rsidR="005C5B83" w:rsidRPr="00E877B9" w:rsidRDefault="005C5B83" w:rsidP="005C5B83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В отличие от вопросов  кейс-метод позволяет оценить не объем информации, который усвоил ребенок, а его готовность к практической деятельности через актуализацию полученных знаний.  </w:t>
      </w:r>
    </w:p>
    <w:p w:rsidR="008703AC" w:rsidRDefault="008703AC" w:rsidP="006810CB">
      <w:pPr>
        <w:ind w:left="0" w:right="3" w:firstLine="0"/>
        <w:rPr>
          <w:lang w:val="ru-RU"/>
        </w:rPr>
      </w:pPr>
    </w:p>
    <w:p w:rsidR="008703AC" w:rsidRDefault="008703AC" w:rsidP="005C5B83">
      <w:pPr>
        <w:ind w:left="-15" w:right="3" w:firstLine="706"/>
        <w:rPr>
          <w:lang w:val="ru-RU"/>
        </w:rPr>
      </w:pPr>
      <w:r w:rsidRPr="000C5826">
        <w:rPr>
          <w:b/>
          <w:lang w:val="ru-RU"/>
        </w:rPr>
        <w:lastRenderedPageBreak/>
        <w:t>Слайд</w:t>
      </w:r>
      <w:r w:rsidR="006810CB">
        <w:rPr>
          <w:b/>
          <w:lang w:val="ru-RU"/>
        </w:rPr>
        <w:t xml:space="preserve"> 7</w:t>
      </w:r>
    </w:p>
    <w:p w:rsidR="005C5B83" w:rsidRDefault="005C5B83" w:rsidP="005C5B83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Суть заключается в том, чтобы стимулировать познавательную активность </w:t>
      </w:r>
      <w:r>
        <w:rPr>
          <w:lang w:val="ru-RU"/>
        </w:rPr>
        <w:t>ребенка</w:t>
      </w:r>
      <w:r w:rsidRPr="00E877B9">
        <w:rPr>
          <w:lang w:val="ru-RU"/>
        </w:rPr>
        <w:t xml:space="preserve"> через практическую деятельность и диалог с помощью смоделированной ситуации. При этом любая моделируемая или реальная ситуация должна предполагать несколько вариантов решений и быть максимально приближена к личному опыту детей. </w:t>
      </w:r>
    </w:p>
    <w:p w:rsidR="005C5B83" w:rsidRDefault="005C5B83" w:rsidP="005C5B83">
      <w:pPr>
        <w:ind w:left="-15" w:right="3" w:firstLine="706"/>
        <w:rPr>
          <w:lang w:val="ru-RU"/>
        </w:rPr>
      </w:pPr>
    </w:p>
    <w:p w:rsidR="008703AC" w:rsidRPr="008703AC" w:rsidRDefault="005C5B83" w:rsidP="008703AC">
      <w:pPr>
        <w:rPr>
          <w:b/>
          <w:lang w:val="ru-RU"/>
        </w:rPr>
      </w:pPr>
      <w:r w:rsidRPr="000C5826">
        <w:rPr>
          <w:b/>
          <w:lang w:val="ru-RU"/>
        </w:rPr>
        <w:t>Слайд</w:t>
      </w:r>
      <w:r w:rsidR="006810CB">
        <w:rPr>
          <w:b/>
          <w:lang w:val="ru-RU"/>
        </w:rPr>
        <w:t xml:space="preserve"> 8</w:t>
      </w:r>
      <w:r w:rsidRPr="000C5826">
        <w:rPr>
          <w:b/>
          <w:lang w:val="ru-RU"/>
        </w:rPr>
        <w:t xml:space="preserve"> </w:t>
      </w:r>
    </w:p>
    <w:p w:rsidR="006810CB" w:rsidRDefault="005C5B83" w:rsidP="006810CB">
      <w:pPr>
        <w:ind w:left="-15" w:right="3" w:firstLine="427"/>
        <w:rPr>
          <w:lang w:val="ru-RU"/>
        </w:rPr>
      </w:pPr>
      <w:r w:rsidRPr="00E877B9">
        <w:rPr>
          <w:lang w:val="ru-RU"/>
        </w:rPr>
        <w:t xml:space="preserve">Выделяют несколько методов кейс - технологии. Обратите внимание на слайд. </w:t>
      </w:r>
    </w:p>
    <w:p w:rsidR="006810CB" w:rsidRDefault="006810CB" w:rsidP="006810CB">
      <w:pPr>
        <w:ind w:left="-15" w:right="3" w:firstLine="427"/>
        <w:rPr>
          <w:lang w:val="ru-RU"/>
        </w:rPr>
      </w:pPr>
    </w:p>
    <w:p w:rsidR="006810CB" w:rsidRPr="006810CB" w:rsidRDefault="006810CB" w:rsidP="006810CB">
      <w:pPr>
        <w:rPr>
          <w:b/>
          <w:lang w:val="ru-RU"/>
        </w:rPr>
      </w:pPr>
      <w:r w:rsidRPr="000C5826">
        <w:rPr>
          <w:b/>
          <w:lang w:val="ru-RU"/>
        </w:rPr>
        <w:t>Слайд</w:t>
      </w:r>
      <w:r>
        <w:rPr>
          <w:b/>
          <w:lang w:val="ru-RU"/>
        </w:rPr>
        <w:t xml:space="preserve"> 9</w:t>
      </w:r>
      <w:r w:rsidRPr="000C5826">
        <w:rPr>
          <w:b/>
          <w:lang w:val="ru-RU"/>
        </w:rPr>
        <w:t xml:space="preserve"> </w:t>
      </w:r>
    </w:p>
    <w:p w:rsidR="005C5B83" w:rsidRPr="00E877B9" w:rsidRDefault="005C5B83" w:rsidP="006810CB">
      <w:pPr>
        <w:ind w:left="-15" w:right="3" w:firstLine="427"/>
        <w:rPr>
          <w:lang w:val="ru-RU"/>
        </w:rPr>
      </w:pPr>
      <w:r w:rsidRPr="00E877B9">
        <w:rPr>
          <w:lang w:val="ru-RU"/>
        </w:rPr>
        <w:t>Приведу  пример  кейс</w:t>
      </w:r>
      <w:r w:rsidR="008703AC">
        <w:rPr>
          <w:lang w:val="ru-RU"/>
        </w:rPr>
        <w:t>а</w:t>
      </w:r>
      <w:r w:rsidRPr="00E877B9">
        <w:rPr>
          <w:lang w:val="ru-RU"/>
        </w:rPr>
        <w:t xml:space="preserve"> для дошкольников. </w:t>
      </w:r>
    </w:p>
    <w:p w:rsidR="005C5B83" w:rsidRPr="00E877B9" w:rsidRDefault="005C5B83" w:rsidP="005C5B83">
      <w:pPr>
        <w:ind w:left="-15" w:right="3" w:firstLine="706"/>
        <w:rPr>
          <w:lang w:val="ru-RU"/>
        </w:rPr>
      </w:pPr>
    </w:p>
    <w:p w:rsidR="005C5B83" w:rsidRPr="006810CB" w:rsidRDefault="005C5B83" w:rsidP="005C5B83">
      <w:pPr>
        <w:spacing w:after="21" w:line="259" w:lineRule="auto"/>
        <w:ind w:left="360" w:firstLine="0"/>
        <w:jc w:val="left"/>
        <w:rPr>
          <w:b/>
          <w:lang w:val="ru-RU"/>
        </w:rPr>
      </w:pPr>
      <w:r w:rsidRPr="006810CB">
        <w:rPr>
          <w:b/>
          <w:i/>
          <w:color w:val="111111"/>
          <w:u w:val="single" w:color="111111"/>
          <w:lang w:val="ru-RU"/>
        </w:rPr>
        <w:t>Кейс – прогнозирование</w:t>
      </w:r>
      <w:r w:rsidRPr="006810CB">
        <w:rPr>
          <w:b/>
          <w:i/>
          <w:color w:val="111111"/>
          <w:lang w:val="ru-RU"/>
        </w:rPr>
        <w:t xml:space="preserve">  </w:t>
      </w:r>
    </w:p>
    <w:p w:rsidR="005C5B83" w:rsidRPr="00E877B9" w:rsidRDefault="005C5B83" w:rsidP="005C5B83">
      <w:pPr>
        <w:spacing w:after="9" w:line="268" w:lineRule="auto"/>
        <w:ind w:left="-15" w:firstLine="350"/>
        <w:rPr>
          <w:lang w:val="ru-RU"/>
        </w:rPr>
      </w:pPr>
      <w:r w:rsidRPr="00E877B9">
        <w:rPr>
          <w:i/>
          <w:color w:val="111111"/>
          <w:lang w:val="ru-RU"/>
        </w:rPr>
        <w:t>Одна девочка любила бабочек. Она любовалась ими в книгах, на картинах. С нетерпением ждала весны, чтобы как можно раньше заметить их пробуждение. Девочка</w:t>
      </w:r>
      <w:r>
        <w:rPr>
          <w:i/>
          <w:color w:val="111111"/>
          <w:lang w:val="ru-RU"/>
        </w:rPr>
        <w:t xml:space="preserve"> узнавала о бабочках все самое-</w:t>
      </w:r>
      <w:r w:rsidRPr="00E877B9">
        <w:rPr>
          <w:i/>
          <w:color w:val="111111"/>
          <w:lang w:val="ru-RU"/>
        </w:rPr>
        <w:t xml:space="preserve">самое интересное и очень любила их рисовать. Однажды зимой она </w:t>
      </w:r>
      <w:r w:rsidRPr="00E877B9">
        <w:rPr>
          <w:i/>
          <w:color w:val="111111"/>
          <w:u w:val="single" w:color="111111"/>
          <w:lang w:val="ru-RU"/>
        </w:rPr>
        <w:t>размечталась</w:t>
      </w:r>
      <w:r>
        <w:rPr>
          <w:i/>
          <w:color w:val="111111"/>
          <w:lang w:val="ru-RU"/>
        </w:rPr>
        <w:t>:</w:t>
      </w:r>
      <w:r w:rsidRPr="00E877B9">
        <w:rPr>
          <w:i/>
          <w:color w:val="111111"/>
          <w:lang w:val="ru-RU"/>
        </w:rPr>
        <w:t xml:space="preserve"> </w:t>
      </w:r>
      <w:r>
        <w:rPr>
          <w:i/>
          <w:color w:val="111111"/>
          <w:lang w:val="ru-RU"/>
        </w:rPr>
        <w:t>«</w:t>
      </w:r>
      <w:r w:rsidRPr="00E877B9">
        <w:rPr>
          <w:i/>
          <w:color w:val="111111"/>
          <w:lang w:val="ru-RU"/>
        </w:rPr>
        <w:t xml:space="preserve">Как было бы здорово, если бы было вечное лето, и все бабочки мира оказались тут, у нас в саду!» </w:t>
      </w:r>
    </w:p>
    <w:p w:rsidR="005C5B83" w:rsidRPr="006810CB" w:rsidRDefault="005C5B83" w:rsidP="005C5B83">
      <w:pPr>
        <w:numPr>
          <w:ilvl w:val="0"/>
          <w:numId w:val="2"/>
        </w:numPr>
        <w:spacing w:after="238" w:line="268" w:lineRule="auto"/>
        <w:ind w:hanging="168"/>
        <w:rPr>
          <w:b/>
          <w:u w:val="single"/>
        </w:rPr>
      </w:pPr>
      <w:proofErr w:type="spellStart"/>
      <w:r w:rsidRPr="006810CB">
        <w:rPr>
          <w:b/>
          <w:i/>
          <w:color w:val="111111"/>
          <w:u w:val="single"/>
        </w:rPr>
        <w:t>Момент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  <w:proofErr w:type="spellStart"/>
      <w:r w:rsidRPr="006810CB">
        <w:rPr>
          <w:b/>
          <w:i/>
          <w:color w:val="111111"/>
          <w:u w:val="single"/>
        </w:rPr>
        <w:t>проблемного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  <w:proofErr w:type="spellStart"/>
      <w:r w:rsidRPr="006810CB">
        <w:rPr>
          <w:b/>
          <w:i/>
          <w:color w:val="111111"/>
          <w:u w:val="single"/>
        </w:rPr>
        <w:t>включения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  <w:proofErr w:type="spellStart"/>
      <w:r w:rsidRPr="006810CB">
        <w:rPr>
          <w:b/>
          <w:i/>
          <w:color w:val="111111"/>
          <w:u w:val="single"/>
        </w:rPr>
        <w:t>детей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</w:p>
    <w:p w:rsidR="005C5B83" w:rsidRPr="005C5B83" w:rsidRDefault="005C5B83" w:rsidP="005C5B83">
      <w:pPr>
        <w:spacing w:after="238" w:line="268" w:lineRule="auto"/>
        <w:ind w:left="-15" w:firstLine="350"/>
        <w:rPr>
          <w:b/>
        </w:rPr>
      </w:pPr>
      <w:r w:rsidRPr="005C5B83">
        <w:rPr>
          <w:b/>
          <w:i/>
          <w:color w:val="111111"/>
          <w:lang w:val="ru-RU"/>
        </w:rPr>
        <w:t xml:space="preserve">Представьте себе, что желание девочки сбылось. </w:t>
      </w:r>
      <w:proofErr w:type="spellStart"/>
      <w:r w:rsidRPr="005C5B83">
        <w:rPr>
          <w:b/>
          <w:i/>
          <w:color w:val="111111"/>
        </w:rPr>
        <w:t>Будет</w:t>
      </w:r>
      <w:proofErr w:type="spellEnd"/>
      <w:r w:rsidRPr="005C5B83">
        <w:rPr>
          <w:b/>
          <w:i/>
          <w:color w:val="111111"/>
        </w:rPr>
        <w:t xml:space="preserve"> </w:t>
      </w:r>
      <w:proofErr w:type="spellStart"/>
      <w:r w:rsidRPr="005C5B83">
        <w:rPr>
          <w:b/>
          <w:i/>
          <w:color w:val="111111"/>
        </w:rPr>
        <w:t>ли</w:t>
      </w:r>
      <w:proofErr w:type="spellEnd"/>
      <w:r w:rsidRPr="005C5B83">
        <w:rPr>
          <w:b/>
          <w:i/>
          <w:color w:val="111111"/>
        </w:rPr>
        <w:t xml:space="preserve"> </w:t>
      </w:r>
      <w:proofErr w:type="spellStart"/>
      <w:r w:rsidRPr="005C5B83">
        <w:rPr>
          <w:b/>
          <w:i/>
          <w:color w:val="111111"/>
        </w:rPr>
        <w:t>это</w:t>
      </w:r>
      <w:proofErr w:type="spellEnd"/>
      <w:r w:rsidRPr="005C5B83">
        <w:rPr>
          <w:b/>
          <w:i/>
          <w:color w:val="111111"/>
        </w:rPr>
        <w:t xml:space="preserve"> </w:t>
      </w:r>
      <w:proofErr w:type="spellStart"/>
      <w:r w:rsidRPr="005C5B83">
        <w:rPr>
          <w:b/>
          <w:i/>
          <w:color w:val="111111"/>
        </w:rPr>
        <w:t>здорово</w:t>
      </w:r>
      <w:proofErr w:type="spellEnd"/>
      <w:r w:rsidRPr="005C5B83">
        <w:rPr>
          <w:b/>
          <w:i/>
          <w:color w:val="111111"/>
        </w:rPr>
        <w:t xml:space="preserve">? </w:t>
      </w:r>
    </w:p>
    <w:p w:rsidR="005C5B83" w:rsidRPr="006810CB" w:rsidRDefault="005C5B83" w:rsidP="005C5B83">
      <w:pPr>
        <w:numPr>
          <w:ilvl w:val="0"/>
          <w:numId w:val="2"/>
        </w:numPr>
        <w:spacing w:after="238" w:line="268" w:lineRule="auto"/>
        <w:ind w:hanging="168"/>
        <w:rPr>
          <w:b/>
          <w:u w:val="single"/>
        </w:rPr>
      </w:pPr>
      <w:proofErr w:type="spellStart"/>
      <w:r w:rsidRPr="006810CB">
        <w:rPr>
          <w:b/>
          <w:i/>
          <w:color w:val="111111"/>
          <w:u w:val="single"/>
        </w:rPr>
        <w:t>Комментарий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</w:p>
    <w:p w:rsidR="005C5B83" w:rsidRPr="00E877B9" w:rsidRDefault="005C5B83" w:rsidP="005C5B83">
      <w:pPr>
        <w:spacing w:line="268" w:lineRule="auto"/>
        <w:ind w:left="-15" w:firstLine="350"/>
        <w:rPr>
          <w:lang w:val="ru-RU"/>
        </w:rPr>
      </w:pPr>
      <w:r w:rsidRPr="00E877B9">
        <w:rPr>
          <w:i/>
          <w:color w:val="111111"/>
          <w:lang w:val="ru-RU"/>
        </w:rPr>
        <w:t xml:space="preserve">Педагог по ходу рассказа </w:t>
      </w:r>
      <w:r w:rsidRPr="00E877B9">
        <w:rPr>
          <w:b/>
          <w:i/>
          <w:color w:val="111111"/>
          <w:lang w:val="ru-RU"/>
        </w:rPr>
        <w:t>использует восторженный тон</w:t>
      </w:r>
      <w:r w:rsidRPr="00E877B9">
        <w:rPr>
          <w:i/>
          <w:color w:val="111111"/>
          <w:lang w:val="ru-RU"/>
        </w:rPr>
        <w:t xml:space="preserve">, чтобы мнения детей разделились. Пофантазировав с </w:t>
      </w:r>
      <w:r w:rsidRPr="00E877B9">
        <w:rPr>
          <w:b/>
          <w:i/>
          <w:color w:val="111111"/>
          <w:lang w:val="ru-RU"/>
        </w:rPr>
        <w:t>детьми о том</w:t>
      </w:r>
      <w:r w:rsidRPr="00E877B9">
        <w:rPr>
          <w:i/>
          <w:color w:val="111111"/>
          <w:lang w:val="ru-RU"/>
        </w:rPr>
        <w:t xml:space="preserve">, как это здорово и красиво, воспитатель побуждает всерьез задуматься о последствиях и опасности такой ситуации. </w:t>
      </w:r>
    </w:p>
    <w:p w:rsidR="00536320" w:rsidRPr="00E877B9" w:rsidRDefault="005C5B83" w:rsidP="00536320">
      <w:pPr>
        <w:ind w:left="-15" w:right="3" w:firstLine="283"/>
        <w:rPr>
          <w:lang w:val="ru-RU"/>
        </w:rPr>
      </w:pPr>
      <w:r w:rsidRPr="00E877B9">
        <w:rPr>
          <w:lang w:val="ru-RU"/>
        </w:rPr>
        <w:t xml:space="preserve"> </w:t>
      </w:r>
      <w:r w:rsidR="00536320" w:rsidRPr="00E877B9">
        <w:rPr>
          <w:lang w:val="ru-RU"/>
        </w:rPr>
        <w:t xml:space="preserve">Чтобы подготовить любую кейс-ситуацию, необходимо придерживаться определенного алгоритма. Он представлен на </w:t>
      </w:r>
      <w:r w:rsidR="00536320" w:rsidRPr="00536320">
        <w:rPr>
          <w:b/>
          <w:lang w:val="ru-RU"/>
        </w:rPr>
        <w:t>слайде.</w:t>
      </w:r>
      <w:r w:rsidR="00536320" w:rsidRPr="00E877B9">
        <w:rPr>
          <w:lang w:val="ru-RU"/>
        </w:rPr>
        <w:t xml:space="preserve">  </w:t>
      </w:r>
    </w:p>
    <w:p w:rsidR="006810CB" w:rsidRDefault="006810CB" w:rsidP="006810CB">
      <w:pPr>
        <w:ind w:left="0" w:firstLine="0"/>
        <w:rPr>
          <w:lang w:val="ru-RU"/>
        </w:rPr>
      </w:pPr>
    </w:p>
    <w:p w:rsidR="00536320" w:rsidRPr="008D2CEF" w:rsidRDefault="00536320" w:rsidP="006810CB">
      <w:pPr>
        <w:ind w:left="0" w:firstLine="0"/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6810CB">
        <w:rPr>
          <w:b/>
          <w:lang w:val="ru-RU"/>
        </w:rPr>
        <w:t>10</w:t>
      </w:r>
    </w:p>
    <w:p w:rsidR="00536320" w:rsidRPr="00E877B9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Ситуация, которую вы предлагаете, должна не просто дать информацию, а погрузить в атмосферу происходящего, стимулировать к общению. Диалог должен быть конструктивным. При этом следует принимать любой ответ. Важно побуждать дошкольников, </w:t>
      </w:r>
      <w:proofErr w:type="gramStart"/>
      <w:r w:rsidRPr="00E877B9">
        <w:rPr>
          <w:lang w:val="ru-RU"/>
        </w:rPr>
        <w:t>воспитателей  аргументировать</w:t>
      </w:r>
      <w:proofErr w:type="gramEnd"/>
      <w:r w:rsidRPr="00E877B9">
        <w:rPr>
          <w:lang w:val="ru-RU"/>
        </w:rPr>
        <w:t xml:space="preserve">  своё  мнение,  и из большого количества идей выбирать уместные и актуальные. </w:t>
      </w:r>
    </w:p>
    <w:p w:rsidR="00536320" w:rsidRPr="00E877B9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Идеи для кейсов можно почерпнуть из реальных жизненных ситуаций, рассказов коллег, родителей, произведений художественной литературы, песен, мультфильмов с проблемным содержанием. Иногда сами дети, педагоги преподносят нам готовые идеи для кейсов в своих вопросах, поступках, играх. </w:t>
      </w:r>
    </w:p>
    <w:p w:rsidR="006810CB" w:rsidRDefault="006810CB" w:rsidP="008D2CEF">
      <w:pPr>
        <w:ind w:firstLine="557"/>
        <w:rPr>
          <w:b/>
          <w:lang w:val="ru-RU"/>
        </w:rPr>
      </w:pPr>
    </w:p>
    <w:p w:rsidR="006810CB" w:rsidRDefault="006810CB" w:rsidP="008D2CEF">
      <w:pPr>
        <w:ind w:firstLine="557"/>
        <w:rPr>
          <w:b/>
          <w:lang w:val="ru-RU"/>
        </w:rPr>
      </w:pPr>
    </w:p>
    <w:p w:rsidR="006810CB" w:rsidRDefault="00536320" w:rsidP="006810CB">
      <w:pPr>
        <w:ind w:firstLine="557"/>
        <w:rPr>
          <w:b/>
          <w:lang w:val="ru-RU"/>
        </w:rPr>
      </w:pPr>
      <w:r>
        <w:rPr>
          <w:b/>
          <w:lang w:val="ru-RU"/>
        </w:rPr>
        <w:t>Практическая часть</w:t>
      </w:r>
    </w:p>
    <w:p w:rsidR="00536320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>Предлагаю вам ознакомиться с некоторыми кейсами, котор</w:t>
      </w:r>
      <w:r>
        <w:rPr>
          <w:lang w:val="ru-RU"/>
        </w:rPr>
        <w:t>ые можно использовать в работе</w:t>
      </w:r>
      <w:r w:rsidR="006810CB">
        <w:rPr>
          <w:lang w:val="ru-RU"/>
        </w:rPr>
        <w:t xml:space="preserve"> и обсудить их. </w:t>
      </w:r>
    </w:p>
    <w:p w:rsidR="006810CB" w:rsidRDefault="006810CB" w:rsidP="00536320">
      <w:pPr>
        <w:ind w:left="-15" w:right="3" w:firstLine="706"/>
        <w:rPr>
          <w:lang w:val="ru-RU"/>
        </w:rPr>
      </w:pPr>
    </w:p>
    <w:p w:rsidR="00B60554" w:rsidRPr="00B60554" w:rsidRDefault="00B60554" w:rsidP="00536320">
      <w:pPr>
        <w:ind w:left="-15" w:right="3" w:firstLine="706"/>
        <w:rPr>
          <w:b/>
          <w:lang w:val="ru-RU"/>
        </w:rPr>
      </w:pPr>
      <w:r w:rsidRPr="00B60554">
        <w:rPr>
          <w:b/>
          <w:lang w:val="ru-RU"/>
        </w:rPr>
        <w:t xml:space="preserve">Слайд </w:t>
      </w:r>
      <w:r>
        <w:rPr>
          <w:b/>
          <w:lang w:val="ru-RU"/>
        </w:rPr>
        <w:t>11</w:t>
      </w:r>
      <w:r w:rsidRPr="00B60554">
        <w:rPr>
          <w:b/>
          <w:lang w:val="ru-RU"/>
        </w:rPr>
        <w:t xml:space="preserve">   </w:t>
      </w:r>
    </w:p>
    <w:p w:rsidR="006810CB" w:rsidRDefault="00B60554" w:rsidP="00536320">
      <w:pPr>
        <w:ind w:left="-15" w:right="3" w:firstLine="706"/>
        <w:rPr>
          <w:lang w:val="ru-RU"/>
        </w:rPr>
      </w:pPr>
      <w:r w:rsidRPr="00B60554">
        <w:rPr>
          <w:b/>
          <w:i/>
          <w:u w:val="single"/>
          <w:lang w:val="ru-RU"/>
        </w:rPr>
        <w:t>Кейс 1</w:t>
      </w:r>
      <w:r>
        <w:rPr>
          <w:b/>
          <w:i/>
          <w:u w:val="single"/>
          <w:lang w:val="ru-RU"/>
        </w:rPr>
        <w:t xml:space="preserve">: </w:t>
      </w:r>
      <w:r>
        <w:rPr>
          <w:lang w:val="ru-RU"/>
        </w:rPr>
        <w:t>Методы повышения познавательной активности детей</w:t>
      </w:r>
    </w:p>
    <w:p w:rsidR="00B60554" w:rsidRPr="00B60554" w:rsidRDefault="00B60554" w:rsidP="00536320">
      <w:pPr>
        <w:ind w:left="-15" w:right="3" w:firstLine="706"/>
        <w:rPr>
          <w:lang w:val="ru-RU"/>
        </w:rPr>
      </w:pPr>
    </w:p>
    <w:p w:rsidR="00B60554" w:rsidRDefault="00B60554" w:rsidP="006810CB">
      <w:pPr>
        <w:rPr>
          <w:b/>
          <w:lang w:val="ru-RU"/>
        </w:rPr>
      </w:pPr>
      <w:r w:rsidRPr="00B60554">
        <w:rPr>
          <w:b/>
          <w:lang w:val="ru-RU"/>
        </w:rPr>
        <w:t xml:space="preserve">Слайд   </w:t>
      </w:r>
      <w:r>
        <w:rPr>
          <w:b/>
          <w:lang w:val="ru-RU"/>
        </w:rPr>
        <w:t>12</w:t>
      </w:r>
    </w:p>
    <w:p w:rsidR="00B60554" w:rsidRPr="00B60554" w:rsidRDefault="00B60554" w:rsidP="006810CB">
      <w:pPr>
        <w:rPr>
          <w:lang w:val="ru-RU"/>
        </w:rPr>
      </w:pPr>
      <w:r w:rsidRPr="00B60554">
        <w:rPr>
          <w:b/>
          <w:i/>
          <w:u w:val="single"/>
          <w:lang w:val="ru-RU"/>
        </w:rPr>
        <w:t>Кейс 1</w:t>
      </w:r>
      <w:r>
        <w:rPr>
          <w:b/>
          <w:i/>
          <w:u w:val="single"/>
          <w:lang w:val="ru-RU"/>
        </w:rPr>
        <w:t xml:space="preserve">: </w:t>
      </w:r>
      <w:r>
        <w:rPr>
          <w:lang w:val="ru-RU"/>
        </w:rPr>
        <w:t>Критерии оценки эффективности организации познавательно-исследовательской деятельности детей в соответствии с ФГОС</w:t>
      </w:r>
    </w:p>
    <w:p w:rsidR="00B60554" w:rsidRDefault="00B60554" w:rsidP="006810CB">
      <w:pPr>
        <w:rPr>
          <w:b/>
          <w:lang w:val="ru-RU"/>
        </w:rPr>
      </w:pPr>
    </w:p>
    <w:p w:rsidR="00D2133B" w:rsidRDefault="00D2133B" w:rsidP="00D2133B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>
        <w:rPr>
          <w:b/>
          <w:lang w:val="ru-RU"/>
        </w:rPr>
        <w:t>13</w:t>
      </w:r>
    </w:p>
    <w:p w:rsidR="00D2133B" w:rsidRPr="00B60554" w:rsidRDefault="00D2133B" w:rsidP="00F50098">
      <w:pPr>
        <w:rPr>
          <w:lang w:val="ru-RU"/>
        </w:rPr>
      </w:pPr>
      <w:r>
        <w:rPr>
          <w:b/>
          <w:i/>
          <w:u w:val="single"/>
          <w:lang w:val="ru-RU"/>
        </w:rPr>
        <w:t xml:space="preserve">Кейс 2: </w:t>
      </w:r>
      <w:r w:rsidR="00F50098">
        <w:rPr>
          <w:lang w:val="ru-RU"/>
        </w:rPr>
        <w:t xml:space="preserve">   </w:t>
      </w:r>
      <w:r>
        <w:rPr>
          <w:lang w:val="ru-RU"/>
        </w:rPr>
        <w:t>Критерии оценки эффективности организации художественно-творческой  деятельности детей в соответствии с ФГОС</w:t>
      </w:r>
    </w:p>
    <w:p w:rsidR="00B60554" w:rsidRDefault="00B60554" w:rsidP="006810CB">
      <w:pPr>
        <w:rPr>
          <w:b/>
          <w:lang w:val="ru-RU"/>
        </w:rPr>
      </w:pPr>
    </w:p>
    <w:p w:rsidR="00F50098" w:rsidRDefault="00F50098" w:rsidP="00F50098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>
        <w:rPr>
          <w:b/>
          <w:lang w:val="ru-RU"/>
        </w:rPr>
        <w:t>14</w:t>
      </w:r>
    </w:p>
    <w:p w:rsidR="00F50098" w:rsidRDefault="00F50098" w:rsidP="00F50098">
      <w:pPr>
        <w:rPr>
          <w:lang w:val="ru-RU"/>
        </w:rPr>
      </w:pPr>
      <w:r>
        <w:rPr>
          <w:b/>
          <w:i/>
          <w:u w:val="single"/>
          <w:lang w:val="ru-RU"/>
        </w:rPr>
        <w:t xml:space="preserve">Кейс 4: </w:t>
      </w:r>
      <w:r>
        <w:rPr>
          <w:lang w:val="ru-RU"/>
        </w:rPr>
        <w:t>Оценочные типы ситуаций</w:t>
      </w:r>
    </w:p>
    <w:p w:rsidR="00F50098" w:rsidRDefault="00F50098" w:rsidP="00F50098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207010</wp:posOffset>
            </wp:positionV>
            <wp:extent cx="6549390" cy="3211830"/>
            <wp:effectExtent l="19050" t="0" r="3810" b="0"/>
            <wp:wrapTight wrapText="bothSides">
              <wp:wrapPolygon edited="0">
                <wp:start x="-63" y="0"/>
                <wp:lineTo x="-63" y="21523"/>
                <wp:lineTo x="21613" y="21523"/>
                <wp:lineTo x="21613" y="0"/>
                <wp:lineTo x="-63" y="0"/>
              </wp:wrapPolygon>
            </wp:wrapTight>
            <wp:docPr id="1" name="Рисунок 1" descr="https://cf.ppt-online.org/files/slide/x/xYzFGdsir35gvpQD4SUR6VaeIbotcqXML9NOyJ/slid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https://cf.ppt-online.org/files/slide/x/xYzFGdsir35gvpQD4SUR6VaeIbotcqXML9NOyJ/sli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8" t="8448" r="2723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321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098" w:rsidRDefault="00F50098" w:rsidP="00F50098">
      <w:pPr>
        <w:ind w:left="0" w:firstLine="0"/>
        <w:rPr>
          <w:b/>
          <w:lang w:val="ru-RU"/>
        </w:rPr>
      </w:pPr>
    </w:p>
    <w:p w:rsidR="006810CB" w:rsidRPr="008D2CEF" w:rsidRDefault="006810CB" w:rsidP="006810CB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F50098">
        <w:rPr>
          <w:b/>
          <w:lang w:val="ru-RU"/>
        </w:rPr>
        <w:t>15</w:t>
      </w:r>
    </w:p>
    <w:p w:rsidR="00536320" w:rsidRDefault="00536320" w:rsidP="00536320">
      <w:pPr>
        <w:ind w:left="0" w:firstLine="0"/>
        <w:rPr>
          <w:lang w:val="ru-RU"/>
        </w:rPr>
      </w:pPr>
    </w:p>
    <w:p w:rsidR="00536320" w:rsidRPr="00E877B9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затруднениями», - сказал когда-то Жан-Жак Руссо. </w:t>
      </w:r>
    </w:p>
    <w:p w:rsidR="005C5B83" w:rsidRPr="006810CB" w:rsidRDefault="00536320" w:rsidP="00536320">
      <w:pPr>
        <w:ind w:left="-15" w:right="3" w:firstLine="706"/>
        <w:rPr>
          <w:b/>
          <w:i/>
          <w:lang w:val="ru-RU"/>
        </w:rPr>
      </w:pPr>
      <w:r w:rsidRPr="006810CB">
        <w:rPr>
          <w:b/>
          <w:i/>
          <w:lang w:val="ru-RU"/>
        </w:rPr>
        <w:t xml:space="preserve">Желаю вам, уважаемые коллеги, осваивать и успешно внедрять современные подходы к образованию дошкольников,  творить, быть здоровыми и счастливыми в своих семьях, профессии! </w:t>
      </w:r>
    </w:p>
    <w:sectPr w:rsidR="005C5B83" w:rsidRPr="006810CB" w:rsidSect="00221B5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0E8B"/>
    <w:multiLevelType w:val="hybridMultilevel"/>
    <w:tmpl w:val="4CD27E2A"/>
    <w:lvl w:ilvl="0" w:tplc="B2B8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8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A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12677"/>
    <w:multiLevelType w:val="hybridMultilevel"/>
    <w:tmpl w:val="93A22728"/>
    <w:lvl w:ilvl="0" w:tplc="A1C0BB1C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6A0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8FD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0E1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25E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AC7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266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C46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234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B5B"/>
    <w:rsid w:val="000C5826"/>
    <w:rsid w:val="000F7D59"/>
    <w:rsid w:val="00221B5B"/>
    <w:rsid w:val="00244B57"/>
    <w:rsid w:val="002E746B"/>
    <w:rsid w:val="003244B8"/>
    <w:rsid w:val="003B5998"/>
    <w:rsid w:val="00416B4F"/>
    <w:rsid w:val="004C5463"/>
    <w:rsid w:val="00536320"/>
    <w:rsid w:val="00580A10"/>
    <w:rsid w:val="005C5B83"/>
    <w:rsid w:val="0065753C"/>
    <w:rsid w:val="006810CB"/>
    <w:rsid w:val="006E54ED"/>
    <w:rsid w:val="007531B1"/>
    <w:rsid w:val="00756879"/>
    <w:rsid w:val="00786AF9"/>
    <w:rsid w:val="008703AC"/>
    <w:rsid w:val="008D2CEF"/>
    <w:rsid w:val="008E02B8"/>
    <w:rsid w:val="0097189B"/>
    <w:rsid w:val="00AE6744"/>
    <w:rsid w:val="00B10B9F"/>
    <w:rsid w:val="00B60554"/>
    <w:rsid w:val="00D2133B"/>
    <w:rsid w:val="00D55201"/>
    <w:rsid w:val="00F50098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B82F-78D8-485F-90A5-706684F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10"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9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11</cp:revision>
  <cp:lastPrinted>2018-11-16T04:59:00Z</cp:lastPrinted>
  <dcterms:created xsi:type="dcterms:W3CDTF">2018-11-12T04:55:00Z</dcterms:created>
  <dcterms:modified xsi:type="dcterms:W3CDTF">2021-01-16T05:24:00Z</dcterms:modified>
</cp:coreProperties>
</file>